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2 -->
  <w:body>
    <w:p w:rsidR="004F7D2A" w:rsidP="004F7D2A" w14:paraId="11CDB2BE" w14:textId="77777777">
      <w:pPr>
        <w:spacing w:line="480" w:lineRule="auto"/>
        <w:jc w:val="center"/>
        <w:rPr>
          <w:rFonts w:ascii="Times New Roman" w:hAnsi="Times New Roman" w:cs="Times New Roman"/>
          <w:sz w:val="24"/>
          <w:szCs w:val="24"/>
        </w:rPr>
      </w:pPr>
    </w:p>
    <w:p w:rsidR="004F7D2A" w:rsidP="004F7D2A" w14:paraId="3ACCBB12" w14:textId="77777777">
      <w:pPr>
        <w:spacing w:line="480" w:lineRule="auto"/>
        <w:jc w:val="center"/>
        <w:rPr>
          <w:rFonts w:ascii="Times New Roman" w:hAnsi="Times New Roman" w:cs="Times New Roman"/>
          <w:sz w:val="24"/>
          <w:szCs w:val="24"/>
        </w:rPr>
      </w:pPr>
    </w:p>
    <w:p w:rsidR="004F7D2A" w:rsidP="004F7D2A" w14:paraId="10F2F0F8" w14:textId="4104BD81">
      <w:pPr>
        <w:spacing w:line="480" w:lineRule="auto"/>
        <w:jc w:val="center"/>
        <w:rPr>
          <w:rFonts w:ascii="Times New Roman" w:hAnsi="Times New Roman" w:cs="Times New Roman"/>
          <w:sz w:val="24"/>
          <w:szCs w:val="24"/>
        </w:rPr>
      </w:pPr>
    </w:p>
    <w:p w:rsidR="004F7D2A" w:rsidP="004F7D2A" w14:paraId="6DE6E45D" w14:textId="77777777">
      <w:pPr>
        <w:spacing w:line="480" w:lineRule="auto"/>
        <w:jc w:val="center"/>
        <w:rPr>
          <w:rFonts w:ascii="Times New Roman" w:hAnsi="Times New Roman" w:cs="Times New Roman"/>
          <w:sz w:val="24"/>
          <w:szCs w:val="24"/>
        </w:rPr>
      </w:pPr>
    </w:p>
    <w:p w:rsidR="004F7D2A" w:rsidP="004F7D2A" w14:paraId="1F74CF43" w14:textId="77777777">
      <w:pPr>
        <w:spacing w:line="480" w:lineRule="auto"/>
        <w:jc w:val="center"/>
        <w:rPr>
          <w:rFonts w:ascii="Times New Roman" w:hAnsi="Times New Roman" w:cs="Times New Roman"/>
          <w:sz w:val="24"/>
          <w:szCs w:val="24"/>
        </w:rPr>
      </w:pPr>
    </w:p>
    <w:p w:rsidR="004F7D2A" w:rsidP="004F7D2A" w14:paraId="35117C10" w14:textId="77777777">
      <w:pPr>
        <w:spacing w:line="480" w:lineRule="auto"/>
        <w:jc w:val="center"/>
        <w:rPr>
          <w:rFonts w:ascii="Times New Roman" w:hAnsi="Times New Roman" w:cs="Times New Roman"/>
          <w:sz w:val="24"/>
          <w:szCs w:val="24"/>
        </w:rPr>
      </w:pPr>
    </w:p>
    <w:p w:rsidR="00D00763" w:rsidP="004F7D2A" w14:paraId="6C0E2435" w14:textId="5F3FFE73">
      <w:pPr>
        <w:spacing w:line="480" w:lineRule="auto"/>
        <w:jc w:val="center"/>
        <w:rPr>
          <w:rFonts w:ascii="Times New Roman" w:hAnsi="Times New Roman" w:cs="Times New Roman"/>
          <w:bCs/>
          <w:sz w:val="24"/>
          <w:szCs w:val="24"/>
        </w:rPr>
      </w:pPr>
      <w:r>
        <w:rPr>
          <w:rFonts w:ascii="Times New Roman" w:hAnsi="Times New Roman" w:cs="Times New Roman"/>
          <w:sz w:val="24"/>
          <w:szCs w:val="24"/>
        </w:rPr>
        <w:t xml:space="preserve">The Role of RN </w:t>
      </w:r>
      <w:r w:rsidR="0008631C">
        <w:rPr>
          <w:rFonts w:ascii="Times New Roman" w:hAnsi="Times New Roman" w:cs="Times New Roman"/>
          <w:sz w:val="24"/>
          <w:szCs w:val="24"/>
        </w:rPr>
        <w:t xml:space="preserve">in a </w:t>
      </w:r>
      <w:r>
        <w:rPr>
          <w:rFonts w:ascii="Times New Roman" w:hAnsi="Times New Roman" w:cs="Times New Roman"/>
          <w:sz w:val="24"/>
          <w:szCs w:val="24"/>
        </w:rPr>
        <w:t xml:space="preserve">Cardiac </w:t>
      </w:r>
      <w:r w:rsidRPr="00DC0922">
        <w:rPr>
          <w:rFonts w:ascii="Times New Roman" w:hAnsi="Times New Roman" w:cs="Times New Roman"/>
          <w:sz w:val="24"/>
          <w:szCs w:val="24"/>
        </w:rPr>
        <w:t>Ca</w:t>
      </w:r>
      <w:r w:rsidRPr="00DC0922">
        <w:rPr>
          <w:rFonts w:ascii="Times New Roman" w:hAnsi="Times New Roman" w:cs="Times New Roman"/>
          <w:bCs/>
          <w:sz w:val="24"/>
          <w:szCs w:val="24"/>
        </w:rPr>
        <w:t>theterization</w:t>
      </w:r>
      <w:r>
        <w:rPr>
          <w:rFonts w:ascii="Times New Roman" w:hAnsi="Times New Roman" w:cs="Times New Roman"/>
          <w:bCs/>
          <w:sz w:val="24"/>
          <w:szCs w:val="24"/>
        </w:rPr>
        <w:t xml:space="preserve"> Operation</w:t>
      </w:r>
    </w:p>
    <w:p w:rsidR="00D15F4C" w:rsidP="004F7D2A" w14:paraId="5F3C8FEB" w14:textId="29490019">
      <w:pPr>
        <w:spacing w:line="480" w:lineRule="auto"/>
        <w:jc w:val="center"/>
        <w:rPr>
          <w:rFonts w:ascii="Times New Roman" w:hAnsi="Times New Roman" w:cs="Times New Roman"/>
          <w:bCs/>
          <w:sz w:val="24"/>
          <w:szCs w:val="24"/>
        </w:rPr>
      </w:pPr>
      <w:r>
        <w:rPr>
          <w:rFonts w:ascii="Times New Roman" w:hAnsi="Times New Roman" w:cs="Times New Roman"/>
          <w:bCs/>
          <w:sz w:val="24"/>
          <w:szCs w:val="24"/>
        </w:rPr>
        <w:t>Student’s Name</w:t>
      </w:r>
    </w:p>
    <w:p w:rsidR="00D15F4C" w:rsidP="004F7D2A" w14:paraId="709590D3" w14:textId="6E655944">
      <w:pPr>
        <w:spacing w:line="480" w:lineRule="auto"/>
        <w:jc w:val="center"/>
        <w:rPr>
          <w:rFonts w:ascii="Times New Roman" w:hAnsi="Times New Roman" w:cs="Times New Roman"/>
          <w:bCs/>
          <w:sz w:val="24"/>
          <w:szCs w:val="24"/>
        </w:rPr>
      </w:pPr>
      <w:r>
        <w:rPr>
          <w:rFonts w:ascii="Times New Roman" w:hAnsi="Times New Roman" w:cs="Times New Roman"/>
          <w:bCs/>
          <w:sz w:val="24"/>
          <w:szCs w:val="24"/>
        </w:rPr>
        <w:t>Institutional Affiliations</w:t>
      </w:r>
    </w:p>
    <w:p w:rsidR="004F7D2A" w:rsidP="004F7D2A" w14:paraId="3AF3E441" w14:textId="77777777">
      <w:pPr>
        <w:spacing w:line="480" w:lineRule="auto"/>
        <w:jc w:val="center"/>
        <w:rPr>
          <w:rFonts w:ascii="Times New Roman" w:hAnsi="Times New Roman" w:cs="Times New Roman"/>
          <w:bCs/>
          <w:sz w:val="24"/>
          <w:szCs w:val="24"/>
        </w:rPr>
      </w:pPr>
      <w:r>
        <w:rPr>
          <w:rFonts w:ascii="Times New Roman" w:hAnsi="Times New Roman" w:cs="Times New Roman"/>
          <w:bCs/>
          <w:sz w:val="24"/>
          <w:szCs w:val="24"/>
        </w:rPr>
        <w:br w:type="page"/>
      </w:r>
    </w:p>
    <w:p w:rsidR="00D15F4C" w:rsidP="004F7D2A" w14:paraId="411E6F81" w14:textId="4D1BB4CC">
      <w:pPr>
        <w:spacing w:line="480" w:lineRule="auto"/>
        <w:jc w:val="center"/>
        <w:rPr>
          <w:rFonts w:ascii="Times New Roman" w:hAnsi="Times New Roman" w:cs="Times New Roman"/>
          <w:sz w:val="24"/>
          <w:szCs w:val="24"/>
        </w:rPr>
      </w:pPr>
      <w:bookmarkStart w:id="0" w:name="_GoBack"/>
      <w:bookmarkEnd w:id="0"/>
      <w:r w:rsidRPr="00D15F4C">
        <w:rPr>
          <w:rFonts w:ascii="Times New Roman" w:hAnsi="Times New Roman" w:cs="Times New Roman"/>
          <w:bCs/>
          <w:sz w:val="24"/>
          <w:szCs w:val="24"/>
        </w:rPr>
        <w:t>The Role of RN</w:t>
      </w:r>
      <w:r w:rsidR="0008631C">
        <w:rPr>
          <w:rFonts w:ascii="Times New Roman" w:hAnsi="Times New Roman" w:cs="Times New Roman"/>
          <w:bCs/>
          <w:sz w:val="24"/>
          <w:szCs w:val="24"/>
        </w:rPr>
        <w:t xml:space="preserve"> in a </w:t>
      </w:r>
      <w:r w:rsidRPr="00D15F4C">
        <w:rPr>
          <w:rFonts w:ascii="Times New Roman" w:hAnsi="Times New Roman" w:cs="Times New Roman"/>
          <w:bCs/>
          <w:sz w:val="24"/>
          <w:szCs w:val="24"/>
        </w:rPr>
        <w:t>Cardiac Catheterization Operation</w:t>
      </w:r>
    </w:p>
    <w:p w:rsidR="00384366" w:rsidP="004F7D2A" w14:paraId="40311B99" w14:textId="65335CA8">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 cardiac cauterization procedure or commonly known as cardiac catheterization is a </w:t>
      </w:r>
      <w:r w:rsidR="002967C9">
        <w:rPr>
          <w:rFonts w:ascii="Times New Roman" w:hAnsi="Times New Roman" w:cs="Times New Roman"/>
          <w:sz w:val="24"/>
          <w:szCs w:val="24"/>
        </w:rPr>
        <w:t>medical</w:t>
      </w:r>
      <w:r>
        <w:rPr>
          <w:rFonts w:ascii="Times New Roman" w:hAnsi="Times New Roman" w:cs="Times New Roman"/>
          <w:sz w:val="24"/>
          <w:szCs w:val="24"/>
        </w:rPr>
        <w:t xml:space="preserve"> procedure that is used in the diagnosis as well as treatment of cardiovascular conditions in human beings. Cardia</w:t>
      </w:r>
      <w:r w:rsidR="002B2109">
        <w:rPr>
          <w:rFonts w:ascii="Times New Roman" w:hAnsi="Times New Roman" w:cs="Times New Roman"/>
          <w:sz w:val="24"/>
          <w:szCs w:val="24"/>
        </w:rPr>
        <w:t>c</w:t>
      </w:r>
      <w:r>
        <w:rPr>
          <w:rFonts w:ascii="Times New Roman" w:hAnsi="Times New Roman" w:cs="Times New Roman"/>
          <w:sz w:val="24"/>
          <w:szCs w:val="24"/>
        </w:rPr>
        <w:t xml:space="preserve"> catheterization procedures are usually carried out in the Cardiac </w:t>
      </w:r>
      <w:r w:rsidR="00057ABB">
        <w:rPr>
          <w:rFonts w:ascii="Times New Roman" w:hAnsi="Times New Roman" w:cs="Times New Roman"/>
          <w:sz w:val="24"/>
          <w:szCs w:val="24"/>
        </w:rPr>
        <w:t>Cath</w:t>
      </w:r>
      <w:r>
        <w:rPr>
          <w:rFonts w:ascii="Times New Roman" w:hAnsi="Times New Roman" w:cs="Times New Roman"/>
          <w:sz w:val="24"/>
          <w:szCs w:val="24"/>
        </w:rPr>
        <w:t xml:space="preserve"> lab also know as </w:t>
      </w:r>
      <w:r w:rsidR="002967C9">
        <w:rPr>
          <w:rFonts w:ascii="Times New Roman" w:hAnsi="Times New Roman" w:cs="Times New Roman"/>
          <w:sz w:val="24"/>
          <w:szCs w:val="24"/>
        </w:rPr>
        <w:t>Cath</w:t>
      </w:r>
      <w:r>
        <w:rPr>
          <w:rFonts w:ascii="Times New Roman" w:hAnsi="Times New Roman" w:cs="Times New Roman"/>
          <w:sz w:val="24"/>
          <w:szCs w:val="24"/>
        </w:rPr>
        <w:t xml:space="preserve"> lab</w:t>
      </w:r>
      <w:r w:rsidR="00E10EFC">
        <w:rPr>
          <w:rFonts w:ascii="Times New Roman" w:hAnsi="Times New Roman" w:cs="Times New Roman"/>
          <w:sz w:val="24"/>
          <w:szCs w:val="24"/>
        </w:rPr>
        <w:t xml:space="preserve"> which is used for angioplasties, implants place makers as well as treatment of cardiac conditions in patients</w:t>
      </w:r>
      <w:r w:rsidR="002B2109">
        <w:rPr>
          <w:rFonts w:ascii="Times New Roman" w:hAnsi="Times New Roman" w:cs="Times New Roman"/>
          <w:sz w:val="24"/>
          <w:szCs w:val="24"/>
        </w:rPr>
        <w:t xml:space="preserve"> (</w:t>
      </w:r>
      <w:r w:rsidR="002B2109">
        <w:rPr>
          <w:rFonts w:ascii="Times New Roman" w:hAnsi="Times New Roman" w:cs="Times New Roman"/>
          <w:sz w:val="24"/>
          <w:szCs w:val="24"/>
        </w:rPr>
        <w:t>Kelchner</w:t>
      </w:r>
      <w:r w:rsidR="002B2109">
        <w:rPr>
          <w:rFonts w:ascii="Times New Roman" w:hAnsi="Times New Roman" w:cs="Times New Roman"/>
          <w:sz w:val="24"/>
          <w:szCs w:val="24"/>
        </w:rPr>
        <w:t xml:space="preserve">, </w:t>
      </w:r>
      <w:r w:rsidR="002B2109">
        <w:rPr>
          <w:rFonts w:ascii="Times New Roman" w:hAnsi="Times New Roman" w:cs="Times New Roman"/>
          <w:sz w:val="24"/>
          <w:szCs w:val="24"/>
        </w:rPr>
        <w:t>2019</w:t>
      </w:r>
      <w:r w:rsidR="002B2109">
        <w:rPr>
          <w:rFonts w:ascii="Times New Roman" w:hAnsi="Times New Roman" w:cs="Times New Roman"/>
          <w:sz w:val="24"/>
          <w:szCs w:val="24"/>
        </w:rPr>
        <w:t>)</w:t>
      </w:r>
      <w:r w:rsidR="00E10EFC">
        <w:rPr>
          <w:rFonts w:ascii="Times New Roman" w:hAnsi="Times New Roman" w:cs="Times New Roman"/>
          <w:sz w:val="24"/>
          <w:szCs w:val="24"/>
        </w:rPr>
        <w:t xml:space="preserve">. In a cardiac catheterization operation or procedure, a registered nurse (RN) plays a vital role through performing various functions and responsibilities. However, the main roles of a registered nurse in a cardiac cauterization operation is to prepare or assist the physician in preparing the </w:t>
      </w:r>
      <w:r w:rsidR="002967C9">
        <w:rPr>
          <w:rFonts w:ascii="Times New Roman" w:hAnsi="Times New Roman" w:cs="Times New Roman"/>
          <w:sz w:val="24"/>
          <w:szCs w:val="24"/>
        </w:rPr>
        <w:t>patient</w:t>
      </w:r>
      <w:r w:rsidR="00E10EFC">
        <w:rPr>
          <w:rFonts w:ascii="Times New Roman" w:hAnsi="Times New Roman" w:cs="Times New Roman"/>
          <w:sz w:val="24"/>
          <w:szCs w:val="24"/>
        </w:rPr>
        <w:t xml:space="preserve"> before the operation, assisting the physician during the operation, monitoring the patient after the </w:t>
      </w:r>
      <w:r w:rsidR="002967C9">
        <w:rPr>
          <w:rFonts w:ascii="Times New Roman" w:hAnsi="Times New Roman" w:cs="Times New Roman"/>
          <w:sz w:val="24"/>
          <w:szCs w:val="24"/>
        </w:rPr>
        <w:t>cardiac</w:t>
      </w:r>
      <w:r w:rsidR="00E10EFC">
        <w:rPr>
          <w:rFonts w:ascii="Times New Roman" w:hAnsi="Times New Roman" w:cs="Times New Roman"/>
          <w:sz w:val="24"/>
          <w:szCs w:val="24"/>
        </w:rPr>
        <w:t xml:space="preserve"> catheterization procedure and offering education to the family </w:t>
      </w:r>
      <w:r w:rsidR="002967C9">
        <w:rPr>
          <w:rFonts w:ascii="Times New Roman" w:hAnsi="Times New Roman" w:cs="Times New Roman"/>
          <w:sz w:val="24"/>
          <w:szCs w:val="24"/>
        </w:rPr>
        <w:t>members</w:t>
      </w:r>
      <w:r w:rsidR="00E10EFC">
        <w:rPr>
          <w:rFonts w:ascii="Times New Roman" w:hAnsi="Times New Roman" w:cs="Times New Roman"/>
          <w:sz w:val="24"/>
          <w:szCs w:val="24"/>
        </w:rPr>
        <w:t xml:space="preserve"> of the patient.</w:t>
      </w:r>
    </w:p>
    <w:p w:rsidR="002967C9" w:rsidP="004F7D2A" w14:paraId="049DE7D3" w14:textId="4181AFB5">
      <w:pPr>
        <w:spacing w:line="480" w:lineRule="auto"/>
        <w:ind w:firstLine="720"/>
        <w:rPr>
          <w:rFonts w:ascii="Times New Roman" w:hAnsi="Times New Roman" w:cs="Times New Roman"/>
          <w:sz w:val="24"/>
          <w:szCs w:val="24"/>
        </w:rPr>
      </w:pPr>
      <w:r>
        <w:rPr>
          <w:rFonts w:ascii="Times New Roman" w:hAnsi="Times New Roman" w:cs="Times New Roman"/>
          <w:sz w:val="24"/>
          <w:szCs w:val="24"/>
        </w:rPr>
        <w:t>In a cardi</w:t>
      </w:r>
      <w:r w:rsidR="00711F95">
        <w:rPr>
          <w:rFonts w:ascii="Times New Roman" w:hAnsi="Times New Roman" w:cs="Times New Roman"/>
          <w:sz w:val="24"/>
          <w:szCs w:val="24"/>
        </w:rPr>
        <w:t xml:space="preserve">ac catheterization operation, the patient assists the physician by preparing the patient for the procedure. This involves talking to them and educating them on what the operation is all about and the importance of conducting it on the patient. The RN also </w:t>
      </w:r>
      <w:r w:rsidR="00057ABB">
        <w:rPr>
          <w:rFonts w:ascii="Times New Roman" w:hAnsi="Times New Roman" w:cs="Times New Roman"/>
          <w:sz w:val="24"/>
          <w:szCs w:val="24"/>
        </w:rPr>
        <w:t>performs</w:t>
      </w:r>
      <w:r w:rsidR="00711F95">
        <w:rPr>
          <w:rFonts w:ascii="Times New Roman" w:hAnsi="Times New Roman" w:cs="Times New Roman"/>
          <w:sz w:val="24"/>
          <w:szCs w:val="24"/>
        </w:rPr>
        <w:t xml:space="preserve"> functions such as recording the various</w:t>
      </w:r>
      <w:r w:rsidR="00057ABB">
        <w:rPr>
          <w:rFonts w:ascii="Times New Roman" w:hAnsi="Times New Roman" w:cs="Times New Roman"/>
          <w:sz w:val="24"/>
          <w:szCs w:val="24"/>
        </w:rPr>
        <w:t xml:space="preserve"> vital</w:t>
      </w:r>
      <w:r w:rsidR="00711F95">
        <w:rPr>
          <w:rFonts w:ascii="Times New Roman" w:hAnsi="Times New Roman" w:cs="Times New Roman"/>
          <w:sz w:val="24"/>
          <w:szCs w:val="24"/>
        </w:rPr>
        <w:t xml:space="preserve"> signs of the patient before the procedure is undertaken on the patient and updates as well as keeps the patient</w:t>
      </w:r>
      <w:r w:rsidR="00057ABB">
        <w:rPr>
          <w:rFonts w:ascii="Times New Roman" w:hAnsi="Times New Roman" w:cs="Times New Roman"/>
          <w:sz w:val="24"/>
          <w:szCs w:val="24"/>
        </w:rPr>
        <w:t>’s</w:t>
      </w:r>
      <w:r w:rsidR="00711F95">
        <w:rPr>
          <w:rFonts w:ascii="Times New Roman" w:hAnsi="Times New Roman" w:cs="Times New Roman"/>
          <w:sz w:val="24"/>
          <w:szCs w:val="24"/>
        </w:rPr>
        <w:t xml:space="preserve"> </w:t>
      </w:r>
      <w:r w:rsidR="00057ABB">
        <w:rPr>
          <w:rFonts w:ascii="Times New Roman" w:hAnsi="Times New Roman" w:cs="Times New Roman"/>
          <w:sz w:val="24"/>
          <w:szCs w:val="24"/>
        </w:rPr>
        <w:t>chart</w:t>
      </w:r>
      <w:r w:rsidR="00DC63A0">
        <w:rPr>
          <w:rFonts w:ascii="Times New Roman" w:hAnsi="Times New Roman" w:cs="Times New Roman"/>
          <w:sz w:val="24"/>
          <w:szCs w:val="24"/>
        </w:rPr>
        <w:t xml:space="preserve"> (</w:t>
      </w:r>
      <w:r w:rsidR="00DC63A0">
        <w:rPr>
          <w:rFonts w:ascii="Times New Roman" w:hAnsi="Times New Roman" w:cs="Times New Roman"/>
          <w:sz w:val="24"/>
          <w:szCs w:val="24"/>
        </w:rPr>
        <w:t>Kelchner, 2019</w:t>
      </w:r>
      <w:r w:rsidR="00DC63A0">
        <w:rPr>
          <w:rFonts w:ascii="Times New Roman" w:hAnsi="Times New Roman" w:cs="Times New Roman"/>
          <w:sz w:val="24"/>
          <w:szCs w:val="24"/>
        </w:rPr>
        <w:t>)</w:t>
      </w:r>
      <w:r w:rsidR="00057ABB">
        <w:rPr>
          <w:rFonts w:ascii="Times New Roman" w:hAnsi="Times New Roman" w:cs="Times New Roman"/>
          <w:sz w:val="24"/>
          <w:szCs w:val="24"/>
        </w:rPr>
        <w:t>. The RN also engages in taking</w:t>
      </w:r>
      <w:r w:rsidR="00711F95">
        <w:rPr>
          <w:rFonts w:ascii="Times New Roman" w:hAnsi="Times New Roman" w:cs="Times New Roman"/>
          <w:sz w:val="24"/>
          <w:szCs w:val="24"/>
        </w:rPr>
        <w:t xml:space="preserve"> the blood pressure readings and recording any other </w:t>
      </w:r>
      <w:r w:rsidR="00057ABB">
        <w:rPr>
          <w:rFonts w:ascii="Times New Roman" w:hAnsi="Times New Roman" w:cs="Times New Roman"/>
          <w:sz w:val="24"/>
          <w:szCs w:val="24"/>
        </w:rPr>
        <w:t xml:space="preserve">vital </w:t>
      </w:r>
      <w:r w:rsidR="00711F95">
        <w:rPr>
          <w:rFonts w:ascii="Times New Roman" w:hAnsi="Times New Roman" w:cs="Times New Roman"/>
          <w:sz w:val="24"/>
          <w:szCs w:val="24"/>
        </w:rPr>
        <w:t>signs shown by the patient</w:t>
      </w:r>
      <w:r w:rsidR="008C108A">
        <w:rPr>
          <w:rFonts w:ascii="Times New Roman" w:hAnsi="Times New Roman" w:cs="Times New Roman"/>
          <w:sz w:val="24"/>
          <w:szCs w:val="24"/>
        </w:rPr>
        <w:t xml:space="preserve">, such as oxygen levels and heart </w:t>
      </w:r>
      <w:r w:rsidR="00057ABB">
        <w:rPr>
          <w:rFonts w:ascii="Times New Roman" w:hAnsi="Times New Roman" w:cs="Times New Roman"/>
          <w:sz w:val="24"/>
          <w:szCs w:val="24"/>
        </w:rPr>
        <w:t>rhythm</w:t>
      </w:r>
      <w:r w:rsidR="008C108A">
        <w:rPr>
          <w:rFonts w:ascii="Times New Roman" w:hAnsi="Times New Roman" w:cs="Times New Roman"/>
          <w:sz w:val="24"/>
          <w:szCs w:val="24"/>
        </w:rPr>
        <w:t xml:space="preserve"> or heart rate of the patient.</w:t>
      </w:r>
      <w:r w:rsidR="00FE3C48">
        <w:rPr>
          <w:rFonts w:ascii="Times New Roman" w:hAnsi="Times New Roman" w:cs="Times New Roman"/>
          <w:sz w:val="24"/>
          <w:szCs w:val="24"/>
        </w:rPr>
        <w:t xml:space="preserve"> The registered nurse also answers the patient</w:t>
      </w:r>
      <w:r w:rsidR="00057ABB">
        <w:rPr>
          <w:rFonts w:ascii="Times New Roman" w:hAnsi="Times New Roman" w:cs="Times New Roman"/>
          <w:sz w:val="24"/>
          <w:szCs w:val="24"/>
        </w:rPr>
        <w:t>’</w:t>
      </w:r>
      <w:r w:rsidR="00FE3C48">
        <w:rPr>
          <w:rFonts w:ascii="Times New Roman" w:hAnsi="Times New Roman" w:cs="Times New Roman"/>
          <w:sz w:val="24"/>
          <w:szCs w:val="24"/>
        </w:rPr>
        <w:t xml:space="preserve">s questions regarding the cardiac catheterization procedure and </w:t>
      </w:r>
      <w:r w:rsidR="00057ABB">
        <w:rPr>
          <w:rFonts w:ascii="Times New Roman" w:hAnsi="Times New Roman" w:cs="Times New Roman"/>
          <w:sz w:val="24"/>
          <w:szCs w:val="24"/>
        </w:rPr>
        <w:t>helps</w:t>
      </w:r>
      <w:r w:rsidR="00FE3C48">
        <w:rPr>
          <w:rFonts w:ascii="Times New Roman" w:hAnsi="Times New Roman" w:cs="Times New Roman"/>
          <w:sz w:val="24"/>
          <w:szCs w:val="24"/>
        </w:rPr>
        <w:t xml:space="preserve"> to ease the patient’s fear before the procedure</w:t>
      </w:r>
      <w:r w:rsidR="0010009F">
        <w:rPr>
          <w:rFonts w:ascii="Times New Roman" w:hAnsi="Times New Roman" w:cs="Times New Roman"/>
          <w:sz w:val="24"/>
          <w:szCs w:val="24"/>
        </w:rPr>
        <w:t xml:space="preserve"> (</w:t>
      </w:r>
      <w:r w:rsidR="0010009F">
        <w:rPr>
          <w:rFonts w:ascii="Times New Roman" w:hAnsi="Times New Roman" w:cs="Times New Roman"/>
          <w:sz w:val="24"/>
          <w:szCs w:val="24"/>
        </w:rPr>
        <w:t>Meyers, 2018</w:t>
      </w:r>
      <w:r w:rsidR="0010009F">
        <w:rPr>
          <w:rFonts w:ascii="Times New Roman" w:hAnsi="Times New Roman" w:cs="Times New Roman"/>
          <w:sz w:val="24"/>
          <w:szCs w:val="24"/>
        </w:rPr>
        <w:t>)</w:t>
      </w:r>
      <w:r w:rsidR="00FE3C48">
        <w:rPr>
          <w:rFonts w:ascii="Times New Roman" w:hAnsi="Times New Roman" w:cs="Times New Roman"/>
          <w:sz w:val="24"/>
          <w:szCs w:val="24"/>
        </w:rPr>
        <w:t>.</w:t>
      </w:r>
    </w:p>
    <w:p w:rsidR="00FE3C48" w:rsidP="004F7D2A" w14:paraId="2130781D" w14:textId="7316D10C">
      <w:pPr>
        <w:spacing w:line="480" w:lineRule="auto"/>
        <w:ind w:firstLine="720"/>
        <w:rPr>
          <w:rFonts w:ascii="Times New Roman" w:hAnsi="Times New Roman" w:cs="Times New Roman"/>
          <w:sz w:val="24"/>
          <w:szCs w:val="24"/>
        </w:rPr>
      </w:pPr>
      <w:r>
        <w:rPr>
          <w:rFonts w:ascii="Times New Roman" w:hAnsi="Times New Roman" w:cs="Times New Roman"/>
          <w:sz w:val="24"/>
          <w:szCs w:val="24"/>
        </w:rPr>
        <w:t>During the cardiac catheterization procedure, the patient might be awake or unconscious</w:t>
      </w:r>
      <w:r w:rsidR="00BD1B05">
        <w:rPr>
          <w:rFonts w:ascii="Times New Roman" w:hAnsi="Times New Roman" w:cs="Times New Roman"/>
          <w:sz w:val="24"/>
          <w:szCs w:val="24"/>
        </w:rPr>
        <w:t xml:space="preserve"> (</w:t>
      </w:r>
      <w:r w:rsidR="00BD1B05">
        <w:rPr>
          <w:rFonts w:ascii="Times New Roman" w:hAnsi="Times New Roman" w:cs="Times New Roman"/>
          <w:sz w:val="24"/>
          <w:szCs w:val="24"/>
        </w:rPr>
        <w:t>Gina</w:t>
      </w:r>
      <w:r w:rsidR="009D3260">
        <w:rPr>
          <w:rFonts w:ascii="Times New Roman" w:hAnsi="Times New Roman" w:cs="Times New Roman"/>
          <w:sz w:val="24"/>
          <w:szCs w:val="24"/>
        </w:rPr>
        <w:t xml:space="preserve">, </w:t>
      </w:r>
      <w:r w:rsidR="00BD1B05">
        <w:rPr>
          <w:rFonts w:ascii="Times New Roman" w:hAnsi="Times New Roman" w:cs="Times New Roman"/>
          <w:sz w:val="24"/>
          <w:szCs w:val="24"/>
        </w:rPr>
        <w:t>2011</w:t>
      </w:r>
      <w:r w:rsidR="00BD1B05">
        <w:rPr>
          <w:rFonts w:ascii="Times New Roman" w:hAnsi="Times New Roman" w:cs="Times New Roman"/>
          <w:sz w:val="24"/>
          <w:szCs w:val="24"/>
        </w:rPr>
        <w:t>)</w:t>
      </w:r>
      <w:r>
        <w:rPr>
          <w:rFonts w:ascii="Times New Roman" w:hAnsi="Times New Roman" w:cs="Times New Roman"/>
          <w:sz w:val="24"/>
          <w:szCs w:val="24"/>
        </w:rPr>
        <w:t xml:space="preserve">. If the </w:t>
      </w:r>
      <w:r w:rsidR="00057ABB">
        <w:rPr>
          <w:rFonts w:ascii="Times New Roman" w:hAnsi="Times New Roman" w:cs="Times New Roman"/>
          <w:sz w:val="24"/>
          <w:szCs w:val="24"/>
        </w:rPr>
        <w:t>patient</w:t>
      </w:r>
      <w:r>
        <w:rPr>
          <w:rFonts w:ascii="Times New Roman" w:hAnsi="Times New Roman" w:cs="Times New Roman"/>
          <w:sz w:val="24"/>
          <w:szCs w:val="24"/>
        </w:rPr>
        <w:t xml:space="preserve"> is awake, the role of the registered nurse is to ensure that the continuously monitor the various signs of the patient such as the heart rate and the </w:t>
      </w:r>
      <w:r w:rsidR="00057ABB">
        <w:rPr>
          <w:rFonts w:ascii="Times New Roman" w:hAnsi="Times New Roman" w:cs="Times New Roman"/>
          <w:sz w:val="24"/>
          <w:szCs w:val="24"/>
        </w:rPr>
        <w:t>blood</w:t>
      </w:r>
      <w:r>
        <w:rPr>
          <w:rFonts w:ascii="Times New Roman" w:hAnsi="Times New Roman" w:cs="Times New Roman"/>
          <w:sz w:val="24"/>
          <w:szCs w:val="24"/>
        </w:rPr>
        <w:t xml:space="preserve"> </w:t>
      </w:r>
      <w:r>
        <w:rPr>
          <w:rFonts w:ascii="Times New Roman" w:hAnsi="Times New Roman" w:cs="Times New Roman"/>
          <w:sz w:val="24"/>
          <w:szCs w:val="24"/>
        </w:rPr>
        <w:t>pressure.</w:t>
      </w:r>
      <w:r w:rsidR="00252936">
        <w:rPr>
          <w:rFonts w:ascii="Times New Roman" w:hAnsi="Times New Roman" w:cs="Times New Roman"/>
          <w:sz w:val="24"/>
          <w:szCs w:val="24"/>
        </w:rPr>
        <w:t xml:space="preserve"> If the patient is awake </w:t>
      </w:r>
      <w:r w:rsidR="00057ABB">
        <w:rPr>
          <w:rFonts w:ascii="Times New Roman" w:hAnsi="Times New Roman" w:cs="Times New Roman"/>
          <w:sz w:val="24"/>
          <w:szCs w:val="24"/>
        </w:rPr>
        <w:t>during</w:t>
      </w:r>
      <w:r w:rsidR="00252936">
        <w:rPr>
          <w:rFonts w:ascii="Times New Roman" w:hAnsi="Times New Roman" w:cs="Times New Roman"/>
          <w:sz w:val="24"/>
          <w:szCs w:val="24"/>
        </w:rPr>
        <w:t xml:space="preserve"> the </w:t>
      </w:r>
      <w:r w:rsidR="00057ABB">
        <w:rPr>
          <w:rFonts w:ascii="Times New Roman" w:hAnsi="Times New Roman" w:cs="Times New Roman"/>
          <w:sz w:val="24"/>
          <w:szCs w:val="24"/>
        </w:rPr>
        <w:t>procedure</w:t>
      </w:r>
      <w:r w:rsidR="00DC63A0">
        <w:rPr>
          <w:rFonts w:ascii="Times New Roman" w:hAnsi="Times New Roman" w:cs="Times New Roman"/>
          <w:sz w:val="24"/>
          <w:szCs w:val="24"/>
        </w:rPr>
        <w:t>,</w:t>
      </w:r>
      <w:r w:rsidR="00252936">
        <w:rPr>
          <w:rFonts w:ascii="Times New Roman" w:hAnsi="Times New Roman" w:cs="Times New Roman"/>
          <w:sz w:val="24"/>
          <w:szCs w:val="24"/>
        </w:rPr>
        <w:t xml:space="preserve"> the registered nurse plays the role of keeping them </w:t>
      </w:r>
      <w:r w:rsidR="00057ABB">
        <w:rPr>
          <w:rFonts w:ascii="Times New Roman" w:hAnsi="Times New Roman" w:cs="Times New Roman"/>
          <w:sz w:val="24"/>
          <w:szCs w:val="24"/>
        </w:rPr>
        <w:t>calm</w:t>
      </w:r>
      <w:r w:rsidR="00252936">
        <w:rPr>
          <w:rFonts w:ascii="Times New Roman" w:hAnsi="Times New Roman" w:cs="Times New Roman"/>
          <w:sz w:val="24"/>
          <w:szCs w:val="24"/>
        </w:rPr>
        <w:t xml:space="preserve"> and assured of the procedure’s safety</w:t>
      </w:r>
      <w:r w:rsidR="00DC63A0">
        <w:rPr>
          <w:rFonts w:ascii="Times New Roman" w:hAnsi="Times New Roman" w:cs="Times New Roman"/>
          <w:sz w:val="24"/>
          <w:szCs w:val="24"/>
        </w:rPr>
        <w:t xml:space="preserve"> (</w:t>
      </w:r>
      <w:r w:rsidR="00DC63A0">
        <w:rPr>
          <w:rFonts w:ascii="Times New Roman" w:hAnsi="Times New Roman" w:cs="Times New Roman"/>
          <w:sz w:val="24"/>
          <w:szCs w:val="24"/>
        </w:rPr>
        <w:t>Kelchner, 2019</w:t>
      </w:r>
      <w:r w:rsidR="00DC63A0">
        <w:rPr>
          <w:rFonts w:ascii="Times New Roman" w:hAnsi="Times New Roman" w:cs="Times New Roman"/>
          <w:sz w:val="24"/>
          <w:szCs w:val="24"/>
        </w:rPr>
        <w:t>)</w:t>
      </w:r>
      <w:r w:rsidR="00252936">
        <w:rPr>
          <w:rFonts w:ascii="Times New Roman" w:hAnsi="Times New Roman" w:cs="Times New Roman"/>
          <w:sz w:val="24"/>
          <w:szCs w:val="24"/>
        </w:rPr>
        <w:t>.</w:t>
      </w:r>
      <w:r w:rsidR="00144E26">
        <w:rPr>
          <w:rFonts w:ascii="Times New Roman" w:hAnsi="Times New Roman" w:cs="Times New Roman"/>
          <w:sz w:val="24"/>
          <w:szCs w:val="24"/>
        </w:rPr>
        <w:t xml:space="preserve"> This is accompanie</w:t>
      </w:r>
      <w:r w:rsidR="00057ABB">
        <w:rPr>
          <w:rFonts w:ascii="Times New Roman" w:hAnsi="Times New Roman" w:cs="Times New Roman"/>
          <w:sz w:val="24"/>
          <w:szCs w:val="24"/>
        </w:rPr>
        <w:t>d</w:t>
      </w:r>
      <w:r w:rsidR="00144E26">
        <w:rPr>
          <w:rFonts w:ascii="Times New Roman" w:hAnsi="Times New Roman" w:cs="Times New Roman"/>
          <w:sz w:val="24"/>
          <w:szCs w:val="24"/>
        </w:rPr>
        <w:t xml:space="preserve"> by close monitoring of vital signs of the </w:t>
      </w:r>
      <w:r w:rsidR="00057ABB">
        <w:rPr>
          <w:rFonts w:ascii="Times New Roman" w:hAnsi="Times New Roman" w:cs="Times New Roman"/>
          <w:sz w:val="24"/>
          <w:szCs w:val="24"/>
        </w:rPr>
        <w:t>patient</w:t>
      </w:r>
      <w:r w:rsidR="00144E26">
        <w:rPr>
          <w:rFonts w:ascii="Times New Roman" w:hAnsi="Times New Roman" w:cs="Times New Roman"/>
          <w:sz w:val="24"/>
          <w:szCs w:val="24"/>
        </w:rPr>
        <w:t xml:space="preserve"> as the physicians operate on the patient.</w:t>
      </w:r>
      <w:r w:rsidR="000512F2">
        <w:rPr>
          <w:rFonts w:ascii="Times New Roman" w:hAnsi="Times New Roman" w:cs="Times New Roman"/>
          <w:sz w:val="24"/>
          <w:szCs w:val="24"/>
        </w:rPr>
        <w:t xml:space="preserve"> The registered nurse also administers medication according to the instructions given by the physician during the cardiac catheterization operation</w:t>
      </w:r>
      <w:r w:rsidR="00FE70FD">
        <w:rPr>
          <w:rFonts w:ascii="Times New Roman" w:hAnsi="Times New Roman" w:cs="Times New Roman"/>
          <w:sz w:val="24"/>
          <w:szCs w:val="24"/>
        </w:rPr>
        <w:t xml:space="preserve"> (</w:t>
      </w:r>
      <w:r w:rsidR="00FE70FD">
        <w:rPr>
          <w:rFonts w:ascii="Times New Roman" w:hAnsi="Times New Roman" w:cs="Times New Roman"/>
          <w:sz w:val="24"/>
          <w:szCs w:val="24"/>
        </w:rPr>
        <w:t>Kelchner</w:t>
      </w:r>
      <w:r w:rsidR="00235CEF">
        <w:rPr>
          <w:rFonts w:ascii="Times New Roman" w:hAnsi="Times New Roman" w:cs="Times New Roman"/>
          <w:sz w:val="24"/>
          <w:szCs w:val="24"/>
        </w:rPr>
        <w:t xml:space="preserve">, </w:t>
      </w:r>
      <w:r w:rsidR="00FE70FD">
        <w:rPr>
          <w:rFonts w:ascii="Times New Roman" w:hAnsi="Times New Roman" w:cs="Times New Roman"/>
          <w:sz w:val="24"/>
          <w:szCs w:val="24"/>
        </w:rPr>
        <w:t>2019</w:t>
      </w:r>
      <w:r w:rsidR="00FE70FD">
        <w:rPr>
          <w:rFonts w:ascii="Times New Roman" w:hAnsi="Times New Roman" w:cs="Times New Roman"/>
          <w:sz w:val="24"/>
          <w:szCs w:val="24"/>
        </w:rPr>
        <w:t>)</w:t>
      </w:r>
      <w:r w:rsidR="000512F2">
        <w:rPr>
          <w:rFonts w:ascii="Times New Roman" w:hAnsi="Times New Roman" w:cs="Times New Roman"/>
          <w:sz w:val="24"/>
          <w:szCs w:val="24"/>
        </w:rPr>
        <w:t>.</w:t>
      </w:r>
    </w:p>
    <w:p w:rsidR="00557EF9" w:rsidP="004F7D2A" w14:paraId="1C66F0B4" w14:textId="7542A8BA">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After the cardiac catheterization operation, </w:t>
      </w:r>
      <w:r w:rsidR="00057ABB">
        <w:rPr>
          <w:rFonts w:ascii="Times New Roman" w:hAnsi="Times New Roman" w:cs="Times New Roman"/>
          <w:sz w:val="24"/>
          <w:szCs w:val="24"/>
        </w:rPr>
        <w:t>the</w:t>
      </w:r>
      <w:r>
        <w:rPr>
          <w:rFonts w:ascii="Times New Roman" w:hAnsi="Times New Roman" w:cs="Times New Roman"/>
          <w:sz w:val="24"/>
          <w:szCs w:val="24"/>
        </w:rPr>
        <w:t xml:space="preserve"> patient is</w:t>
      </w:r>
      <w:r>
        <w:rPr>
          <w:rFonts w:ascii="Times New Roman" w:hAnsi="Times New Roman" w:cs="Times New Roman"/>
          <w:sz w:val="24"/>
          <w:szCs w:val="24"/>
        </w:rPr>
        <w:t xml:space="preserve"> take</w:t>
      </w:r>
      <w:r w:rsidR="00057ABB">
        <w:rPr>
          <w:rFonts w:ascii="Times New Roman" w:hAnsi="Times New Roman" w:cs="Times New Roman"/>
          <w:sz w:val="24"/>
          <w:szCs w:val="24"/>
        </w:rPr>
        <w:t>n</w:t>
      </w:r>
      <w:r>
        <w:rPr>
          <w:rFonts w:ascii="Times New Roman" w:hAnsi="Times New Roman" w:cs="Times New Roman"/>
          <w:sz w:val="24"/>
          <w:szCs w:val="24"/>
        </w:rPr>
        <w:t xml:space="preserve"> to the </w:t>
      </w:r>
      <w:r w:rsidR="00057ABB">
        <w:rPr>
          <w:rFonts w:ascii="Times New Roman" w:hAnsi="Times New Roman" w:cs="Times New Roman"/>
          <w:sz w:val="24"/>
          <w:szCs w:val="24"/>
        </w:rPr>
        <w:t>Cath</w:t>
      </w:r>
      <w:r>
        <w:rPr>
          <w:rFonts w:ascii="Times New Roman" w:hAnsi="Times New Roman" w:cs="Times New Roman"/>
          <w:sz w:val="24"/>
          <w:szCs w:val="24"/>
        </w:rPr>
        <w:t xml:space="preserve"> lab recovery area and in this area, the role of the </w:t>
      </w:r>
      <w:r w:rsidR="00057ABB">
        <w:rPr>
          <w:rFonts w:ascii="Times New Roman" w:hAnsi="Times New Roman" w:cs="Times New Roman"/>
          <w:sz w:val="24"/>
          <w:szCs w:val="24"/>
        </w:rPr>
        <w:t>registered</w:t>
      </w:r>
      <w:r>
        <w:rPr>
          <w:rFonts w:ascii="Times New Roman" w:hAnsi="Times New Roman" w:cs="Times New Roman"/>
          <w:sz w:val="24"/>
          <w:szCs w:val="24"/>
        </w:rPr>
        <w:t xml:space="preserve"> </w:t>
      </w:r>
      <w:r w:rsidR="00057ABB">
        <w:rPr>
          <w:rFonts w:ascii="Times New Roman" w:hAnsi="Times New Roman" w:cs="Times New Roman"/>
          <w:sz w:val="24"/>
          <w:szCs w:val="24"/>
        </w:rPr>
        <w:t>nurse</w:t>
      </w:r>
      <w:r>
        <w:rPr>
          <w:rFonts w:ascii="Times New Roman" w:hAnsi="Times New Roman" w:cs="Times New Roman"/>
          <w:sz w:val="24"/>
          <w:szCs w:val="24"/>
        </w:rPr>
        <w:t xml:space="preserve"> is to </w:t>
      </w:r>
      <w:r w:rsidR="00057ABB">
        <w:rPr>
          <w:rFonts w:ascii="Times New Roman" w:hAnsi="Times New Roman" w:cs="Times New Roman"/>
          <w:sz w:val="24"/>
          <w:szCs w:val="24"/>
        </w:rPr>
        <w:t>administer</w:t>
      </w:r>
      <w:r>
        <w:rPr>
          <w:rFonts w:ascii="Times New Roman" w:hAnsi="Times New Roman" w:cs="Times New Roman"/>
          <w:sz w:val="24"/>
          <w:szCs w:val="24"/>
        </w:rPr>
        <w:t xml:space="preserve"> medication to the patient accordingly as per the physician’s instructions</w:t>
      </w:r>
      <w:r w:rsidR="00732CDD">
        <w:rPr>
          <w:rFonts w:ascii="Times New Roman" w:hAnsi="Times New Roman" w:cs="Times New Roman"/>
          <w:sz w:val="24"/>
          <w:szCs w:val="24"/>
        </w:rPr>
        <w:t xml:space="preserve"> (</w:t>
      </w:r>
      <w:r w:rsidR="00732CDD">
        <w:rPr>
          <w:rFonts w:ascii="Times New Roman" w:hAnsi="Times New Roman" w:cs="Times New Roman"/>
          <w:sz w:val="24"/>
          <w:szCs w:val="24"/>
        </w:rPr>
        <w:t>Meyers</w:t>
      </w:r>
      <w:r w:rsidR="00732CDD">
        <w:rPr>
          <w:rFonts w:ascii="Times New Roman" w:hAnsi="Times New Roman" w:cs="Times New Roman"/>
          <w:sz w:val="24"/>
          <w:szCs w:val="24"/>
        </w:rPr>
        <w:t xml:space="preserve">, </w:t>
      </w:r>
      <w:r w:rsidR="00732CDD">
        <w:rPr>
          <w:rFonts w:ascii="Times New Roman" w:hAnsi="Times New Roman" w:cs="Times New Roman"/>
          <w:sz w:val="24"/>
          <w:szCs w:val="24"/>
        </w:rPr>
        <w:t>2018</w:t>
      </w:r>
      <w:r w:rsidR="00732CDD">
        <w:rPr>
          <w:rFonts w:ascii="Times New Roman" w:hAnsi="Times New Roman" w:cs="Times New Roman"/>
          <w:sz w:val="24"/>
          <w:szCs w:val="24"/>
        </w:rPr>
        <w:t>)</w:t>
      </w:r>
      <w:r>
        <w:rPr>
          <w:rFonts w:ascii="Times New Roman" w:hAnsi="Times New Roman" w:cs="Times New Roman"/>
          <w:sz w:val="24"/>
          <w:szCs w:val="24"/>
        </w:rPr>
        <w:t xml:space="preserve">. The registered nurse also monitors the </w:t>
      </w:r>
      <w:r w:rsidR="00057ABB">
        <w:rPr>
          <w:rFonts w:ascii="Times New Roman" w:hAnsi="Times New Roman" w:cs="Times New Roman"/>
          <w:sz w:val="24"/>
          <w:szCs w:val="24"/>
        </w:rPr>
        <w:t>patient’s</w:t>
      </w:r>
      <w:r>
        <w:rPr>
          <w:rFonts w:ascii="Times New Roman" w:hAnsi="Times New Roman" w:cs="Times New Roman"/>
          <w:sz w:val="24"/>
          <w:szCs w:val="24"/>
        </w:rPr>
        <w:t xml:space="preserve"> vital signs and </w:t>
      </w:r>
      <w:r w:rsidR="004B4E61">
        <w:rPr>
          <w:rFonts w:ascii="Times New Roman" w:hAnsi="Times New Roman" w:cs="Times New Roman"/>
          <w:sz w:val="24"/>
          <w:szCs w:val="24"/>
        </w:rPr>
        <w:t xml:space="preserve">updates the patient’s chart appropriately. This is vital for the </w:t>
      </w:r>
      <w:r w:rsidR="00057ABB">
        <w:rPr>
          <w:rFonts w:ascii="Times New Roman" w:hAnsi="Times New Roman" w:cs="Times New Roman"/>
          <w:sz w:val="24"/>
          <w:szCs w:val="24"/>
        </w:rPr>
        <w:t>provision</w:t>
      </w:r>
      <w:r w:rsidR="004B4E61">
        <w:rPr>
          <w:rFonts w:ascii="Times New Roman" w:hAnsi="Times New Roman" w:cs="Times New Roman"/>
          <w:sz w:val="24"/>
          <w:szCs w:val="24"/>
        </w:rPr>
        <w:t xml:space="preserve"> of a clear record of the patient's recovery progress, which can be </w:t>
      </w:r>
      <w:r w:rsidR="00057ABB">
        <w:rPr>
          <w:rFonts w:ascii="Times New Roman" w:hAnsi="Times New Roman" w:cs="Times New Roman"/>
          <w:sz w:val="24"/>
          <w:szCs w:val="24"/>
        </w:rPr>
        <w:t>examined</w:t>
      </w:r>
      <w:r w:rsidR="004B4E61">
        <w:rPr>
          <w:rFonts w:ascii="Times New Roman" w:hAnsi="Times New Roman" w:cs="Times New Roman"/>
          <w:sz w:val="24"/>
          <w:szCs w:val="24"/>
        </w:rPr>
        <w:t xml:space="preserve"> by the physician.</w:t>
      </w:r>
      <w:r w:rsidR="006A63AC">
        <w:rPr>
          <w:rFonts w:ascii="Times New Roman" w:hAnsi="Times New Roman" w:cs="Times New Roman"/>
          <w:sz w:val="24"/>
          <w:szCs w:val="24"/>
        </w:rPr>
        <w:t xml:space="preserve"> The registered nurse also administers treatment in case of excessive </w:t>
      </w:r>
      <w:r w:rsidR="00057ABB">
        <w:rPr>
          <w:rFonts w:ascii="Times New Roman" w:hAnsi="Times New Roman" w:cs="Times New Roman"/>
          <w:sz w:val="24"/>
          <w:szCs w:val="24"/>
        </w:rPr>
        <w:t>bleeding</w:t>
      </w:r>
      <w:r w:rsidR="006A63AC">
        <w:rPr>
          <w:rFonts w:ascii="Times New Roman" w:hAnsi="Times New Roman" w:cs="Times New Roman"/>
          <w:sz w:val="24"/>
          <w:szCs w:val="24"/>
        </w:rPr>
        <w:t xml:space="preserve"> by the patient or experience of fever by the patient after the cardiac catheterization procedure</w:t>
      </w:r>
      <w:r w:rsidR="00EB7BD9">
        <w:rPr>
          <w:rFonts w:ascii="Times New Roman" w:hAnsi="Times New Roman" w:cs="Times New Roman"/>
          <w:sz w:val="24"/>
          <w:szCs w:val="24"/>
        </w:rPr>
        <w:t xml:space="preserve"> (</w:t>
      </w:r>
      <w:r w:rsidR="00EB7BD9">
        <w:rPr>
          <w:rFonts w:ascii="Times New Roman" w:hAnsi="Times New Roman" w:cs="Times New Roman"/>
          <w:sz w:val="24"/>
          <w:szCs w:val="24"/>
        </w:rPr>
        <w:t>Kelchner, 2019</w:t>
      </w:r>
      <w:r w:rsidR="00EB7BD9">
        <w:rPr>
          <w:rFonts w:ascii="Times New Roman" w:hAnsi="Times New Roman" w:cs="Times New Roman"/>
          <w:sz w:val="24"/>
          <w:szCs w:val="24"/>
        </w:rPr>
        <w:t>)</w:t>
      </w:r>
      <w:r w:rsidR="006A63AC">
        <w:rPr>
          <w:rFonts w:ascii="Times New Roman" w:hAnsi="Times New Roman" w:cs="Times New Roman"/>
          <w:sz w:val="24"/>
          <w:szCs w:val="24"/>
        </w:rPr>
        <w:t>.</w:t>
      </w:r>
    </w:p>
    <w:p w:rsidR="00834A77" w:rsidP="004F7D2A" w14:paraId="69DDA10F" w14:textId="7C0960EE">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Lastly, the registered nurse provides important instructions and education to the family </w:t>
      </w:r>
      <w:r w:rsidR="00057ABB">
        <w:rPr>
          <w:rFonts w:ascii="Times New Roman" w:hAnsi="Times New Roman" w:cs="Times New Roman"/>
          <w:sz w:val="24"/>
          <w:szCs w:val="24"/>
        </w:rPr>
        <w:t>members</w:t>
      </w:r>
      <w:r>
        <w:rPr>
          <w:rFonts w:ascii="Times New Roman" w:hAnsi="Times New Roman" w:cs="Times New Roman"/>
          <w:sz w:val="24"/>
          <w:szCs w:val="24"/>
        </w:rPr>
        <w:t xml:space="preserve"> of the patient before discharging the patient. </w:t>
      </w:r>
      <w:r w:rsidR="00F8189F">
        <w:rPr>
          <w:rFonts w:ascii="Times New Roman" w:hAnsi="Times New Roman" w:cs="Times New Roman"/>
          <w:sz w:val="24"/>
          <w:szCs w:val="24"/>
        </w:rPr>
        <w:t xml:space="preserve">According to </w:t>
      </w:r>
      <w:r w:rsidR="00F8189F">
        <w:rPr>
          <w:rFonts w:ascii="Times New Roman" w:hAnsi="Times New Roman" w:cs="Times New Roman"/>
          <w:sz w:val="24"/>
          <w:szCs w:val="24"/>
        </w:rPr>
        <w:t>Kelchner</w:t>
      </w:r>
      <w:r w:rsidR="00F8189F">
        <w:rPr>
          <w:rFonts w:ascii="Times New Roman" w:hAnsi="Times New Roman" w:cs="Times New Roman"/>
          <w:sz w:val="24"/>
          <w:szCs w:val="24"/>
        </w:rPr>
        <w:t xml:space="preserve"> </w:t>
      </w:r>
      <w:r w:rsidR="00F8189F">
        <w:rPr>
          <w:rFonts w:ascii="Times New Roman" w:hAnsi="Times New Roman" w:cs="Times New Roman"/>
          <w:sz w:val="24"/>
          <w:szCs w:val="24"/>
        </w:rPr>
        <w:t>(2019</w:t>
      </w:r>
      <w:r w:rsidR="00F8189F">
        <w:rPr>
          <w:rFonts w:ascii="Times New Roman" w:hAnsi="Times New Roman" w:cs="Times New Roman"/>
          <w:sz w:val="24"/>
          <w:szCs w:val="24"/>
        </w:rPr>
        <w:t>), this education</w:t>
      </w:r>
      <w:r>
        <w:rPr>
          <w:rFonts w:ascii="Times New Roman" w:hAnsi="Times New Roman" w:cs="Times New Roman"/>
          <w:sz w:val="24"/>
          <w:szCs w:val="24"/>
        </w:rPr>
        <w:t xml:space="preserve"> </w:t>
      </w:r>
      <w:r w:rsidR="00301C02">
        <w:rPr>
          <w:rFonts w:ascii="Times New Roman" w:hAnsi="Times New Roman" w:cs="Times New Roman"/>
          <w:sz w:val="24"/>
          <w:szCs w:val="24"/>
        </w:rPr>
        <w:t>includes</w:t>
      </w:r>
      <w:r>
        <w:rPr>
          <w:rFonts w:ascii="Times New Roman" w:hAnsi="Times New Roman" w:cs="Times New Roman"/>
          <w:sz w:val="24"/>
          <w:szCs w:val="24"/>
        </w:rPr>
        <w:t xml:space="preserve"> giving direction on how to take care of the </w:t>
      </w:r>
      <w:r w:rsidR="00057ABB">
        <w:rPr>
          <w:rFonts w:ascii="Times New Roman" w:hAnsi="Times New Roman" w:cs="Times New Roman"/>
          <w:sz w:val="24"/>
          <w:szCs w:val="24"/>
        </w:rPr>
        <w:t>surgical</w:t>
      </w:r>
      <w:r>
        <w:rPr>
          <w:rFonts w:ascii="Times New Roman" w:hAnsi="Times New Roman" w:cs="Times New Roman"/>
          <w:sz w:val="24"/>
          <w:szCs w:val="24"/>
        </w:rPr>
        <w:t xml:space="preserve"> site, nutritional instructions, as well as education on medication of the patient. This is </w:t>
      </w:r>
      <w:r w:rsidR="00057ABB">
        <w:rPr>
          <w:rFonts w:ascii="Times New Roman" w:hAnsi="Times New Roman" w:cs="Times New Roman"/>
          <w:sz w:val="24"/>
          <w:szCs w:val="24"/>
        </w:rPr>
        <w:t>vital</w:t>
      </w:r>
      <w:r>
        <w:rPr>
          <w:rFonts w:ascii="Times New Roman" w:hAnsi="Times New Roman" w:cs="Times New Roman"/>
          <w:sz w:val="24"/>
          <w:szCs w:val="24"/>
        </w:rPr>
        <w:t xml:space="preserve"> to ensure that the patient is taken care of appropriately after discharge to enhance recovery.</w:t>
      </w:r>
    </w:p>
    <w:p w:rsidR="00834A77" w:rsidP="004F7D2A" w14:paraId="6F942299" w14:textId="0003615C">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In conclusion, the registered nurse plays a vital role during cardiac catheterization procedures. The RN assists the </w:t>
      </w:r>
      <w:r w:rsidR="00057ABB">
        <w:rPr>
          <w:rFonts w:ascii="Times New Roman" w:hAnsi="Times New Roman" w:cs="Times New Roman"/>
          <w:sz w:val="24"/>
          <w:szCs w:val="24"/>
        </w:rPr>
        <w:t>physician</w:t>
      </w:r>
      <w:r>
        <w:rPr>
          <w:rFonts w:ascii="Times New Roman" w:hAnsi="Times New Roman" w:cs="Times New Roman"/>
          <w:sz w:val="24"/>
          <w:szCs w:val="24"/>
        </w:rPr>
        <w:t xml:space="preserve">s with </w:t>
      </w:r>
      <w:r w:rsidR="00057ABB">
        <w:rPr>
          <w:rFonts w:ascii="Times New Roman" w:hAnsi="Times New Roman" w:cs="Times New Roman"/>
          <w:sz w:val="24"/>
          <w:szCs w:val="24"/>
        </w:rPr>
        <w:t>preparing</w:t>
      </w:r>
      <w:r>
        <w:rPr>
          <w:rFonts w:ascii="Times New Roman" w:hAnsi="Times New Roman" w:cs="Times New Roman"/>
          <w:sz w:val="24"/>
          <w:szCs w:val="24"/>
        </w:rPr>
        <w:t xml:space="preserve"> the </w:t>
      </w:r>
      <w:r w:rsidR="00057ABB">
        <w:rPr>
          <w:rFonts w:ascii="Times New Roman" w:hAnsi="Times New Roman" w:cs="Times New Roman"/>
          <w:sz w:val="24"/>
          <w:szCs w:val="24"/>
        </w:rPr>
        <w:t>patient</w:t>
      </w:r>
      <w:r>
        <w:rPr>
          <w:rFonts w:ascii="Times New Roman" w:hAnsi="Times New Roman" w:cs="Times New Roman"/>
          <w:sz w:val="24"/>
          <w:szCs w:val="24"/>
        </w:rPr>
        <w:t xml:space="preserve">, administering medication, and monitoring vital </w:t>
      </w:r>
      <w:r w:rsidR="00057ABB">
        <w:rPr>
          <w:rFonts w:ascii="Times New Roman" w:hAnsi="Times New Roman" w:cs="Times New Roman"/>
          <w:sz w:val="24"/>
          <w:szCs w:val="24"/>
        </w:rPr>
        <w:t>signs</w:t>
      </w:r>
      <w:r>
        <w:rPr>
          <w:rFonts w:ascii="Times New Roman" w:hAnsi="Times New Roman" w:cs="Times New Roman"/>
          <w:sz w:val="24"/>
          <w:szCs w:val="24"/>
        </w:rPr>
        <w:t xml:space="preserve"> of the patient. Besides, the RN updates the patient’s </w:t>
      </w:r>
      <w:r w:rsidR="00057ABB">
        <w:rPr>
          <w:rFonts w:ascii="Times New Roman" w:hAnsi="Times New Roman" w:cs="Times New Roman"/>
          <w:sz w:val="24"/>
          <w:szCs w:val="24"/>
        </w:rPr>
        <w:t>chart</w:t>
      </w:r>
      <w:r>
        <w:rPr>
          <w:rFonts w:ascii="Times New Roman" w:hAnsi="Times New Roman" w:cs="Times New Roman"/>
          <w:sz w:val="24"/>
          <w:szCs w:val="24"/>
        </w:rPr>
        <w:t xml:space="preserve"> and educates family </w:t>
      </w:r>
      <w:r w:rsidR="00057ABB">
        <w:rPr>
          <w:rFonts w:ascii="Times New Roman" w:hAnsi="Times New Roman" w:cs="Times New Roman"/>
          <w:sz w:val="24"/>
          <w:szCs w:val="24"/>
        </w:rPr>
        <w:t>members</w:t>
      </w:r>
      <w:r>
        <w:rPr>
          <w:rFonts w:ascii="Times New Roman" w:hAnsi="Times New Roman" w:cs="Times New Roman"/>
          <w:sz w:val="24"/>
          <w:szCs w:val="24"/>
        </w:rPr>
        <w:t xml:space="preserve"> before discharge of the patient on how to take care of the patient appropriately.</w:t>
      </w:r>
    </w:p>
    <w:p w:rsidR="006E552F" w:rsidP="004F7D2A" w14:paraId="06734C9C" w14:textId="206F6341">
      <w:pPr>
        <w:spacing w:line="480" w:lineRule="auto"/>
        <w:jc w:val="center"/>
        <w:rPr>
          <w:rFonts w:ascii="Times New Roman" w:hAnsi="Times New Roman" w:cs="Times New Roman"/>
          <w:sz w:val="24"/>
          <w:szCs w:val="24"/>
        </w:rPr>
      </w:pPr>
      <w:r>
        <w:rPr>
          <w:rFonts w:ascii="Times New Roman" w:hAnsi="Times New Roman" w:cs="Times New Roman"/>
          <w:sz w:val="24"/>
          <w:szCs w:val="24"/>
        </w:rPr>
        <w:t>References</w:t>
      </w:r>
    </w:p>
    <w:p w:rsidR="003F759B" w:rsidRPr="00F8684C" w:rsidP="004F7D2A" w14:paraId="2E15897A" w14:textId="2C5E71DF">
      <w:pPr>
        <w:spacing w:line="480" w:lineRule="auto"/>
        <w:ind w:left="720" w:hanging="720"/>
        <w:rPr>
          <w:rFonts w:ascii="Times New Roman" w:hAnsi="Times New Roman" w:cs="Times New Roman"/>
          <w:b/>
          <w:bCs/>
          <w:sz w:val="24"/>
          <w:szCs w:val="24"/>
        </w:rPr>
      </w:pPr>
      <w:r>
        <w:rPr>
          <w:rFonts w:ascii="Times New Roman" w:hAnsi="Times New Roman" w:cs="Times New Roman"/>
          <w:sz w:val="24"/>
          <w:szCs w:val="24"/>
        </w:rPr>
        <w:t>Gina</w:t>
      </w:r>
      <w:r w:rsidR="007A2AE7">
        <w:rPr>
          <w:rFonts w:ascii="Times New Roman" w:hAnsi="Times New Roman" w:cs="Times New Roman"/>
          <w:sz w:val="24"/>
          <w:szCs w:val="24"/>
        </w:rPr>
        <w:t>,</w:t>
      </w:r>
      <w:r>
        <w:rPr>
          <w:rFonts w:ascii="Times New Roman" w:hAnsi="Times New Roman" w:cs="Times New Roman"/>
          <w:sz w:val="24"/>
          <w:szCs w:val="24"/>
        </w:rPr>
        <w:t xml:space="preserve"> RN</w:t>
      </w:r>
      <w:r w:rsidR="007A2AE7">
        <w:rPr>
          <w:rFonts w:ascii="Times New Roman" w:hAnsi="Times New Roman" w:cs="Times New Roman"/>
          <w:sz w:val="24"/>
          <w:szCs w:val="24"/>
        </w:rPr>
        <w:t>.</w:t>
      </w:r>
      <w:r>
        <w:rPr>
          <w:rFonts w:ascii="Times New Roman" w:hAnsi="Times New Roman" w:cs="Times New Roman"/>
          <w:sz w:val="24"/>
          <w:szCs w:val="24"/>
        </w:rPr>
        <w:t xml:space="preserve"> (June 2011). </w:t>
      </w:r>
      <w:r w:rsidRPr="00F8684C">
        <w:rPr>
          <w:rFonts w:ascii="Times New Roman" w:hAnsi="Times New Roman" w:cs="Times New Roman"/>
          <w:bCs/>
          <w:sz w:val="24"/>
          <w:szCs w:val="24"/>
        </w:rPr>
        <w:t>Nurses who work in the cardiac catheterization lab</w:t>
      </w:r>
      <w:r>
        <w:rPr>
          <w:rFonts w:ascii="Times New Roman" w:hAnsi="Times New Roman" w:cs="Times New Roman"/>
          <w:bCs/>
          <w:sz w:val="24"/>
          <w:szCs w:val="24"/>
        </w:rPr>
        <w:t xml:space="preserve">. Retrieved from </w:t>
      </w:r>
      <w:hyperlink r:id="rId4" w:history="1">
        <w:r w:rsidRPr="00F8684C">
          <w:rPr>
            <w:rStyle w:val="Hyperlink"/>
            <w:rFonts w:ascii="Times New Roman" w:hAnsi="Times New Roman" w:cs="Times New Roman"/>
            <w:bCs/>
            <w:sz w:val="24"/>
            <w:szCs w:val="24"/>
          </w:rPr>
          <w:t>https://www.kevinmd.com/blog/2011/06/nurses-work-cardiac-catheterization-lab.html</w:t>
        </w:r>
      </w:hyperlink>
    </w:p>
    <w:p w:rsidR="003F759B" w:rsidP="004F7D2A" w14:paraId="0B47DA20" w14:textId="3E433D52">
      <w:pPr>
        <w:spacing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Kelchner, L. (2019). </w:t>
      </w:r>
      <w:r w:rsidRPr="004B481E">
        <w:rPr>
          <w:rFonts w:ascii="Times New Roman" w:hAnsi="Times New Roman" w:cs="Times New Roman"/>
          <w:sz w:val="24"/>
          <w:szCs w:val="24"/>
        </w:rPr>
        <w:t>Responsibilities of a Cath Lab RN</w:t>
      </w:r>
      <w:r>
        <w:rPr>
          <w:rFonts w:ascii="Times New Roman" w:hAnsi="Times New Roman" w:cs="Times New Roman"/>
          <w:sz w:val="24"/>
          <w:szCs w:val="24"/>
        </w:rPr>
        <w:t xml:space="preserve">. Retrieved from </w:t>
      </w:r>
      <w:hyperlink r:id="rId5" w:history="1">
        <w:r w:rsidRPr="004B481E">
          <w:rPr>
            <w:rStyle w:val="Hyperlink"/>
            <w:rFonts w:ascii="Times New Roman" w:hAnsi="Times New Roman" w:cs="Times New Roman"/>
            <w:sz w:val="24"/>
            <w:szCs w:val="24"/>
          </w:rPr>
          <w:t>https://work.chron.com/responsibilities-cath-lab-rn-18933.html</w:t>
        </w:r>
      </w:hyperlink>
    </w:p>
    <w:p w:rsidR="003F759B" w:rsidP="004F7D2A" w14:paraId="5E87C392" w14:textId="34944D4E">
      <w:pPr>
        <w:spacing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Meyers, J. (2018). </w:t>
      </w:r>
      <w:r w:rsidRPr="00E75836">
        <w:rPr>
          <w:rFonts w:ascii="Times New Roman" w:hAnsi="Times New Roman" w:cs="Times New Roman"/>
          <w:sz w:val="24"/>
          <w:szCs w:val="24"/>
        </w:rPr>
        <w:t>Responsibilities of a Cath Lab RN</w:t>
      </w:r>
      <w:r>
        <w:rPr>
          <w:rFonts w:ascii="Times New Roman" w:hAnsi="Times New Roman" w:cs="Times New Roman"/>
          <w:sz w:val="24"/>
          <w:szCs w:val="24"/>
        </w:rPr>
        <w:t xml:space="preserve">. Rederived from </w:t>
      </w:r>
      <w:hyperlink r:id="rId6" w:history="1">
        <w:r w:rsidRPr="00E75836">
          <w:rPr>
            <w:rStyle w:val="Hyperlink"/>
            <w:rFonts w:ascii="Times New Roman" w:hAnsi="Times New Roman" w:cs="Times New Roman"/>
            <w:sz w:val="24"/>
            <w:szCs w:val="24"/>
          </w:rPr>
          <w:t>https://woman.thenest.com/responsibilities-cath-lab-rn-22588.html</w:t>
        </w:r>
      </w:hyperlink>
    </w:p>
    <w:sectPr w:rsidSect="00051C04">
      <w:headerReference w:type="default" r:id="rId7"/>
      <w:headerReference w:type="first" r:id="rId8"/>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rFonts w:ascii="Times New Roman" w:hAnsi="Times New Roman" w:cs="Times New Roman"/>
      </w:rPr>
      <w:id w:val="2106463141"/>
      <w:docPartObj>
        <w:docPartGallery w:val="Page Numbers (Top of Page)"/>
        <w:docPartUnique/>
      </w:docPartObj>
    </w:sdtPr>
    <w:sdtEndPr>
      <w:rPr>
        <w:noProof/>
      </w:rPr>
    </w:sdtEndPr>
    <w:sdtContent>
      <w:p w:rsidR="00051C04" w:rsidRPr="00051C04" w:rsidP="00051C04" w14:paraId="419096A5" w14:textId="533B640F">
        <w:pPr>
          <w:pStyle w:val="Header"/>
          <w:jc w:val="right"/>
          <w:rPr>
            <w:rFonts w:ascii="Times New Roman" w:hAnsi="Times New Roman" w:cs="Times New Roman"/>
          </w:rPr>
        </w:pPr>
        <w:r w:rsidRPr="00051C04">
          <w:rPr>
            <w:rFonts w:ascii="Times New Roman" w:hAnsi="Times New Roman" w:cs="Times New Roman"/>
          </w:rPr>
          <w:t>THE ROLE OF RN</w:t>
        </w:r>
        <w:r w:rsidR="00D15F4C">
          <w:rPr>
            <w:rFonts w:ascii="Times New Roman" w:hAnsi="Times New Roman" w:cs="Times New Roman"/>
          </w:rPr>
          <w:t xml:space="preserve"> IN A</w:t>
        </w:r>
        <w:r w:rsidRPr="00051C04">
          <w:rPr>
            <w:rFonts w:ascii="Times New Roman" w:hAnsi="Times New Roman" w:cs="Times New Roman"/>
          </w:rPr>
          <w:t xml:space="preserve"> CARDIAC CA</w:t>
        </w:r>
        <w:r w:rsidRPr="00051C04">
          <w:rPr>
            <w:rFonts w:ascii="Times New Roman" w:hAnsi="Times New Roman" w:cs="Times New Roman"/>
            <w:bCs/>
          </w:rPr>
          <w:t>THETERIZATION OPERATION</w:t>
        </w:r>
        <w:r w:rsidRPr="00051C04">
          <w:rPr>
            <w:rFonts w:ascii="Times New Roman" w:hAnsi="Times New Roman" w:cs="Times New Roman"/>
          </w:rPr>
          <w:t xml:space="preserve"> </w:t>
        </w:r>
        <w:r>
          <w:rPr>
            <w:rFonts w:ascii="Times New Roman" w:hAnsi="Times New Roman" w:cs="Times New Roman"/>
          </w:rPr>
          <w:t xml:space="preserve">                                             </w:t>
        </w:r>
        <w:r w:rsidRPr="00051C04">
          <w:rPr>
            <w:rFonts w:ascii="Times New Roman" w:hAnsi="Times New Roman" w:cs="Times New Roman"/>
          </w:rPr>
          <w:fldChar w:fldCharType="begin"/>
        </w:r>
        <w:r w:rsidRPr="00051C04">
          <w:rPr>
            <w:rFonts w:ascii="Times New Roman" w:hAnsi="Times New Roman" w:cs="Times New Roman"/>
          </w:rPr>
          <w:instrText xml:space="preserve"> PAGE   \* MERGEFORMAT </w:instrText>
        </w:r>
        <w:r w:rsidRPr="00051C04">
          <w:rPr>
            <w:rFonts w:ascii="Times New Roman" w:hAnsi="Times New Roman" w:cs="Times New Roman"/>
          </w:rPr>
          <w:fldChar w:fldCharType="separate"/>
        </w:r>
        <w:r w:rsidRPr="00051C04">
          <w:rPr>
            <w:rFonts w:ascii="Times New Roman" w:hAnsi="Times New Roman" w:cs="Times New Roman"/>
            <w:noProof/>
          </w:rPr>
          <w:t>2</w:t>
        </w:r>
        <w:r w:rsidRPr="00051C04">
          <w:rPr>
            <w:rFonts w:ascii="Times New Roman" w:hAnsi="Times New Roman" w:cs="Times New Roman"/>
            <w:noProof/>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rFonts w:ascii="Times New Roman" w:hAnsi="Times New Roman" w:cs="Times New Roman"/>
      </w:rPr>
      <w:id w:val="396019757"/>
      <w:docPartObj>
        <w:docPartGallery w:val="Page Numbers (Top of Page)"/>
        <w:docPartUnique/>
      </w:docPartObj>
    </w:sdtPr>
    <w:sdtEndPr>
      <w:rPr>
        <w:noProof/>
      </w:rPr>
    </w:sdtEndPr>
    <w:sdtContent>
      <w:p w:rsidR="00051C04" w:rsidRPr="00051C04" w:rsidP="00051C04" w14:paraId="0C0C0036" w14:textId="7C397820">
        <w:pPr>
          <w:pStyle w:val="Header"/>
          <w:jc w:val="right"/>
          <w:rPr>
            <w:rFonts w:ascii="Times New Roman" w:hAnsi="Times New Roman" w:cs="Times New Roman"/>
          </w:rPr>
        </w:pPr>
        <w:r>
          <w:rPr>
            <w:rFonts w:ascii="Times New Roman" w:hAnsi="Times New Roman" w:cs="Times New Roman"/>
          </w:rPr>
          <w:t xml:space="preserve">Running head: </w:t>
        </w:r>
        <w:r w:rsidRPr="00051C04">
          <w:rPr>
            <w:rFonts w:ascii="Times New Roman" w:hAnsi="Times New Roman" w:cs="Times New Roman"/>
          </w:rPr>
          <w:t>THE ROLE OF RN</w:t>
        </w:r>
        <w:r w:rsidR="00D15F4C">
          <w:rPr>
            <w:rFonts w:ascii="Times New Roman" w:hAnsi="Times New Roman" w:cs="Times New Roman"/>
          </w:rPr>
          <w:t xml:space="preserve"> IN A</w:t>
        </w:r>
        <w:r w:rsidRPr="00051C04">
          <w:rPr>
            <w:rFonts w:ascii="Times New Roman" w:hAnsi="Times New Roman" w:cs="Times New Roman"/>
          </w:rPr>
          <w:t xml:space="preserve"> CARDIAC CA</w:t>
        </w:r>
        <w:r w:rsidRPr="00051C04">
          <w:rPr>
            <w:rFonts w:ascii="Times New Roman" w:hAnsi="Times New Roman" w:cs="Times New Roman"/>
            <w:bCs/>
          </w:rPr>
          <w:t>THETERIZATION OPERATION</w:t>
        </w:r>
        <w:r w:rsidRPr="00051C04">
          <w:rPr>
            <w:rFonts w:ascii="Times New Roman" w:hAnsi="Times New Roman" w:cs="Times New Roman"/>
          </w:rPr>
          <w:t xml:space="preserve"> </w:t>
        </w:r>
        <w:r>
          <w:rPr>
            <w:rFonts w:ascii="Times New Roman" w:hAnsi="Times New Roman" w:cs="Times New Roman"/>
          </w:rPr>
          <w:t xml:space="preserve">                    </w:t>
        </w:r>
        <w:r w:rsidRPr="00051C04">
          <w:rPr>
            <w:rFonts w:ascii="Times New Roman" w:hAnsi="Times New Roman" w:cs="Times New Roman"/>
          </w:rPr>
          <w:fldChar w:fldCharType="begin"/>
        </w:r>
        <w:r w:rsidRPr="00051C04">
          <w:rPr>
            <w:rFonts w:ascii="Times New Roman" w:hAnsi="Times New Roman" w:cs="Times New Roman"/>
          </w:rPr>
          <w:instrText xml:space="preserve"> PAGE   \* MERGEFORMAT </w:instrText>
        </w:r>
        <w:r w:rsidRPr="00051C04">
          <w:rPr>
            <w:rFonts w:ascii="Times New Roman" w:hAnsi="Times New Roman" w:cs="Times New Roman"/>
          </w:rPr>
          <w:fldChar w:fldCharType="separate"/>
        </w:r>
        <w:r w:rsidRPr="00051C04">
          <w:rPr>
            <w:rFonts w:ascii="Times New Roman" w:hAnsi="Times New Roman" w:cs="Times New Roman"/>
            <w:noProof/>
          </w:rPr>
          <w:t>2</w:t>
        </w:r>
        <w:r w:rsidRPr="00051C04">
          <w:rPr>
            <w:rFonts w:ascii="Times New Roman" w:hAnsi="Times New Roman" w:cs="Times New Roman"/>
            <w:noProof/>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C0922"/>
    <w:rsid w:val="000512F2"/>
    <w:rsid w:val="00051C04"/>
    <w:rsid w:val="00057ABB"/>
    <w:rsid w:val="0008631C"/>
    <w:rsid w:val="0010009F"/>
    <w:rsid w:val="00144E26"/>
    <w:rsid w:val="00235CEF"/>
    <w:rsid w:val="00252936"/>
    <w:rsid w:val="002967C9"/>
    <w:rsid w:val="002B2109"/>
    <w:rsid w:val="00301C02"/>
    <w:rsid w:val="00347ECD"/>
    <w:rsid w:val="00384366"/>
    <w:rsid w:val="003F759B"/>
    <w:rsid w:val="004B481E"/>
    <w:rsid w:val="004B4E61"/>
    <w:rsid w:val="004F7D2A"/>
    <w:rsid w:val="00557EF9"/>
    <w:rsid w:val="006770B6"/>
    <w:rsid w:val="006A63AC"/>
    <w:rsid w:val="006E552F"/>
    <w:rsid w:val="00711F95"/>
    <w:rsid w:val="00732CDD"/>
    <w:rsid w:val="007A2AE7"/>
    <w:rsid w:val="00834A77"/>
    <w:rsid w:val="00870971"/>
    <w:rsid w:val="008C108A"/>
    <w:rsid w:val="009D3260"/>
    <w:rsid w:val="00B0314E"/>
    <w:rsid w:val="00BD1B05"/>
    <w:rsid w:val="00D00763"/>
    <w:rsid w:val="00D15F4C"/>
    <w:rsid w:val="00DC0922"/>
    <w:rsid w:val="00DC63A0"/>
    <w:rsid w:val="00E10EFC"/>
    <w:rsid w:val="00E63F98"/>
    <w:rsid w:val="00E75836"/>
    <w:rsid w:val="00EA7EFC"/>
    <w:rsid w:val="00EB7BD9"/>
    <w:rsid w:val="00F8189F"/>
    <w:rsid w:val="00F8684C"/>
    <w:rsid w:val="00FE3C48"/>
    <w:rsid w:val="00FE70FD"/>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chartTrackingRefBased/>
  <w15:docId w15:val="{4CE8904A-D1BC-49E8-BF2F-2552782C10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E75836"/>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4B481E"/>
    <w:rPr>
      <w:color w:val="0563C1" w:themeColor="hyperlink"/>
      <w:u w:val="single"/>
    </w:rPr>
  </w:style>
  <w:style w:type="character" w:customStyle="1" w:styleId="UnresolvedMention">
    <w:name w:val="Unresolved Mention"/>
    <w:basedOn w:val="DefaultParagraphFont"/>
    <w:uiPriority w:val="99"/>
    <w:semiHidden/>
    <w:unhideWhenUsed/>
    <w:rsid w:val="004B481E"/>
    <w:rPr>
      <w:color w:val="605E5C"/>
      <w:shd w:val="clear" w:color="auto" w:fill="E1DFDD"/>
    </w:rPr>
  </w:style>
  <w:style w:type="character" w:customStyle="1" w:styleId="Heading1Char">
    <w:name w:val="Heading 1 Char"/>
    <w:basedOn w:val="DefaultParagraphFont"/>
    <w:link w:val="Heading1"/>
    <w:uiPriority w:val="9"/>
    <w:rsid w:val="00E75836"/>
    <w:rPr>
      <w:rFonts w:asciiTheme="majorHAnsi" w:eastAsiaTheme="majorEastAsia" w:hAnsiTheme="majorHAnsi" w:cstheme="majorBidi"/>
      <w:color w:val="2F5496" w:themeColor="accent1" w:themeShade="BF"/>
      <w:sz w:val="32"/>
      <w:szCs w:val="32"/>
    </w:rPr>
  </w:style>
  <w:style w:type="paragraph" w:styleId="Header">
    <w:name w:val="header"/>
    <w:basedOn w:val="Normal"/>
    <w:link w:val="HeaderChar"/>
    <w:uiPriority w:val="99"/>
    <w:unhideWhenUsed/>
    <w:rsid w:val="00051C04"/>
    <w:pPr>
      <w:tabs>
        <w:tab w:val="center" w:pos="4680"/>
        <w:tab w:val="right" w:pos="9360"/>
      </w:tabs>
      <w:spacing w:after="0" w:line="240" w:lineRule="auto"/>
    </w:pPr>
  </w:style>
  <w:style w:type="character" w:customStyle="1" w:styleId="HeaderChar">
    <w:name w:val="Header Char"/>
    <w:basedOn w:val="DefaultParagraphFont"/>
    <w:link w:val="Header"/>
    <w:uiPriority w:val="99"/>
    <w:rsid w:val="00051C04"/>
  </w:style>
  <w:style w:type="paragraph" w:styleId="Footer">
    <w:name w:val="footer"/>
    <w:basedOn w:val="Normal"/>
    <w:link w:val="FooterChar"/>
    <w:uiPriority w:val="99"/>
    <w:unhideWhenUsed/>
    <w:rsid w:val="00051C04"/>
    <w:pPr>
      <w:tabs>
        <w:tab w:val="center" w:pos="4680"/>
        <w:tab w:val="right" w:pos="9360"/>
      </w:tabs>
      <w:spacing w:after="0" w:line="240" w:lineRule="auto"/>
    </w:pPr>
  </w:style>
  <w:style w:type="character" w:customStyle="1" w:styleId="FooterChar">
    <w:name w:val="Footer Char"/>
    <w:basedOn w:val="DefaultParagraphFont"/>
    <w:link w:val="Footer"/>
    <w:uiPriority w:val="99"/>
    <w:rsid w:val="00051C0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www.kevinmd.com/blog/2011/06/nurses-work-cardiac-catheterization-lab.html" TargetMode="External" /><Relationship Id="rId5" Type="http://schemas.openxmlformats.org/officeDocument/2006/relationships/hyperlink" Target="https://work.chron.com/responsibilities-cath-lab-rn-18933.html" TargetMode="External" /><Relationship Id="rId6" Type="http://schemas.openxmlformats.org/officeDocument/2006/relationships/hyperlink" Target="https://woman.thenest.com/responsibilities-cath-lab-rn-22588.html" TargetMode="External"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50</TotalTime>
  <Pages>4</Pages>
  <Words>722</Words>
  <Characters>4120</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Antony Ouma</dc:creator>
  <cp:lastModifiedBy>Antony Ouma</cp:lastModifiedBy>
  <cp:revision>41</cp:revision>
  <dcterms:created xsi:type="dcterms:W3CDTF">2019-05-15T22:01:00Z</dcterms:created>
  <dcterms:modified xsi:type="dcterms:W3CDTF">2019-05-15T22:51:00Z</dcterms:modified>
</cp:coreProperties>
</file>